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2C452DA" w:rsidR="00F359D7" w:rsidRPr="00FF2E1E" w:rsidRDefault="00F359D7" w:rsidP="00591B47">
      <w:pPr>
        <w:pStyle w:val="ListParagraph"/>
        <w:numPr>
          <w:ilvl w:val="0"/>
          <w:numId w:val="2"/>
        </w:numPr>
        <w:spacing w:line="360" w:lineRule="auto"/>
      </w:pPr>
      <w:r w:rsidRPr="00FF2E1E">
        <w:t>Date of Activity:</w:t>
      </w:r>
      <w:r w:rsidR="00654A0A">
        <w:t xml:space="preserve"> </w:t>
      </w:r>
      <w:r w:rsidR="00671F8C">
        <w:t>8/</w:t>
      </w:r>
      <w:r w:rsidR="00372A8C">
        <w:t>10-8/11</w:t>
      </w:r>
      <w:r w:rsidRPr="00FF2E1E">
        <w:tab/>
      </w:r>
      <w:r w:rsidRPr="00FF2E1E">
        <w:tab/>
      </w:r>
      <w:r w:rsidRPr="00FF2E1E">
        <w:tab/>
      </w:r>
      <w:r w:rsidRPr="00FF2E1E">
        <w:tab/>
      </w:r>
    </w:p>
    <w:p w14:paraId="2E332E2E" w14:textId="5AD2D884" w:rsidR="00F359D7" w:rsidRPr="00FF2E1E" w:rsidRDefault="000756E9" w:rsidP="00591B47">
      <w:pPr>
        <w:pStyle w:val="ListParagraph"/>
        <w:numPr>
          <w:ilvl w:val="0"/>
          <w:numId w:val="2"/>
        </w:numPr>
        <w:spacing w:line="360" w:lineRule="auto"/>
      </w:pPr>
      <w:r>
        <w:t>Hours Completed:</w:t>
      </w:r>
      <w:r w:rsidR="00F359D7" w:rsidRPr="00FF2E1E">
        <w:t xml:space="preserve">  </w:t>
      </w:r>
      <w:r w:rsidR="00372A8C">
        <w:t>8 hours</w:t>
      </w:r>
    </w:p>
    <w:p w14:paraId="3D76BBA0" w14:textId="6D8CFB5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72261BA0" w:rsidR="00654A0A" w:rsidRPr="00FF2E1E" w:rsidRDefault="00671F8C" w:rsidP="00654A0A">
      <w:pPr>
        <w:pStyle w:val="ListParagraph"/>
        <w:numPr>
          <w:ilvl w:val="1"/>
          <w:numId w:val="2"/>
        </w:numPr>
        <w:spacing w:line="360" w:lineRule="auto"/>
      </w:pPr>
      <w:r>
        <w:t xml:space="preserve">It is the job responsibility of the ESOL </w:t>
      </w:r>
      <w:r w:rsidR="00372A8C">
        <w:t>S</w:t>
      </w:r>
      <w:r>
        <w:t>ite Coordinator to</w:t>
      </w:r>
      <w:r w:rsidR="00372A8C">
        <w:t xml:space="preserve"> conduct quarterly parent conferences, with the mainstream teachers in attendance as well. The first one is the Testing Participation Committee meeting. In this meeting, the team, consisting of the ESOL Coordinator, mainstream teachers, and parents, meet to discuss the student’s progress and decide on appropriate state and local testing accommodations. On August 10</w:t>
      </w:r>
      <w:r w:rsidR="00372A8C" w:rsidRPr="00372A8C">
        <w:rPr>
          <w:vertAlign w:val="superscript"/>
        </w:rPr>
        <w:t>th</w:t>
      </w:r>
      <w:r w:rsidR="00372A8C">
        <w:t xml:space="preserve"> and 11</w:t>
      </w:r>
      <w:r w:rsidR="00372A8C" w:rsidRPr="00372A8C">
        <w:rPr>
          <w:vertAlign w:val="superscript"/>
        </w:rPr>
        <w:t>th</w:t>
      </w:r>
      <w:r w:rsidR="00372A8C">
        <w:t xml:space="preserve">, I held meetings with the teachers of each ESOL student at Center Elementary. Parents were also invited to this meeting, a few attended face-to-face, and some elected to have a conference call. Language Line interpretation service was used to close the language barrier during these meetings.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77777777" w:rsidR="00087826" w:rsidRPr="00B00699" w:rsidRDefault="00087826" w:rsidP="00087826">
      <w:pPr>
        <w:pStyle w:val="ListParagraph"/>
        <w:numPr>
          <w:ilvl w:val="0"/>
          <w:numId w:val="3"/>
        </w:numPr>
        <w:spacing w:line="276" w:lineRule="auto"/>
        <w:rPr>
          <w:bCs/>
        </w:rPr>
      </w:pPr>
      <w:r>
        <w:rPr>
          <w:bCs/>
        </w:rPr>
        <w:t xml:space="preserve">This activity aligned with the leadership standards of planning and assessment, organizational management, professionalism, and communication and community relations. As the meeting facilitator, I had to exhibit knowledge on how to best assess the students, based on their language needs. Consideration also had to be given to the available resources within the school to help support their intervention needs (Tier 2&amp;3 services). While conducting the meetings, I had to </w:t>
      </w:r>
      <w:r>
        <w:rPr>
          <w:bCs/>
        </w:rPr>
        <w:lastRenderedPageBreak/>
        <w:t xml:space="preserve">show professionalism when interacting with staff, parents, and the interpreter. The interactions with the parents and other attendees also required proficient communication skills. </w:t>
      </w:r>
    </w:p>
    <w:p w14:paraId="71EAD5CE" w14:textId="6115E068" w:rsidR="00C51587" w:rsidRPr="00087826" w:rsidRDefault="00C51587" w:rsidP="00087826">
      <w:pPr>
        <w:spacing w:line="276" w:lineRule="auto"/>
        <w:ind w:left="1080"/>
        <w:rPr>
          <w:bCs/>
        </w:rPr>
      </w:pP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178551C4" w:rsidR="00BA43FD" w:rsidRDefault="006E1E33" w:rsidP="00BA43FD">
      <w:pPr>
        <w:pStyle w:val="ListParagraph"/>
        <w:numPr>
          <w:ilvl w:val="1"/>
          <w:numId w:val="1"/>
        </w:numPr>
        <w:spacing w:line="276" w:lineRule="auto"/>
        <w:rPr>
          <w:bCs/>
        </w:rPr>
      </w:pPr>
      <w:r>
        <w:rPr>
          <w:bCs/>
        </w:rPr>
        <w:t xml:space="preserve">This activity allowed me to explore and lead teacher monitoring and professional development. I learned that the most efficient way to do this is to monitor it every day and follow up immediately. Emailing reminders is a good first mode of communication, but if an additional follow-up is necessitated, then a face-to-face check-in may work better.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77777777" w:rsidR="00087826" w:rsidRPr="008F6D9E" w:rsidRDefault="00087826" w:rsidP="00087826">
      <w:pPr>
        <w:pStyle w:val="ListParagraph"/>
        <w:numPr>
          <w:ilvl w:val="0"/>
          <w:numId w:val="4"/>
        </w:numPr>
        <w:spacing w:line="276" w:lineRule="auto"/>
        <w:rPr>
          <w:bCs/>
        </w:rPr>
      </w:pPr>
      <w:r w:rsidRPr="00AD1AE1">
        <w:rPr>
          <w:bCs/>
        </w:rPr>
        <w:t xml:space="preserve">This field experience activity drove home two very important points. One was that parents and </w:t>
      </w:r>
      <w:proofErr w:type="gramStart"/>
      <w:r w:rsidRPr="00AD1AE1">
        <w:rPr>
          <w:bCs/>
        </w:rPr>
        <w:t>teachers</w:t>
      </w:r>
      <w:proofErr w:type="gramEnd"/>
      <w:r w:rsidRPr="00AD1AE1">
        <w:rPr>
          <w:bCs/>
        </w:rPr>
        <w:t xml:space="preserve"> welcome opportunities to learn details about their students’ progress and the ways in which they can help in the mainstream classroom and at home. Another was that once a positive rapport is established between parents and collaborative teachers, the working relationship is </w:t>
      </w:r>
      <w:r>
        <w:rPr>
          <w:bCs/>
        </w:rPr>
        <w:t xml:space="preserve">much more fruitful.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087826"/>
    <w:rsid w:val="001773D5"/>
    <w:rsid w:val="00180E58"/>
    <w:rsid w:val="00220416"/>
    <w:rsid w:val="00372A8C"/>
    <w:rsid w:val="00415509"/>
    <w:rsid w:val="004A6317"/>
    <w:rsid w:val="004D54CC"/>
    <w:rsid w:val="00591B47"/>
    <w:rsid w:val="005A4D0E"/>
    <w:rsid w:val="005E5B21"/>
    <w:rsid w:val="00614FEF"/>
    <w:rsid w:val="006203E3"/>
    <w:rsid w:val="00654A0A"/>
    <w:rsid w:val="00671F8C"/>
    <w:rsid w:val="006C249B"/>
    <w:rsid w:val="006E1E33"/>
    <w:rsid w:val="007A59CE"/>
    <w:rsid w:val="00807807"/>
    <w:rsid w:val="008864DD"/>
    <w:rsid w:val="00946FFD"/>
    <w:rsid w:val="00A071CB"/>
    <w:rsid w:val="00AA1BE0"/>
    <w:rsid w:val="00B00699"/>
    <w:rsid w:val="00B10830"/>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2772</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2023-09-13T11:54:00Z</dcterms:created>
  <dcterms:modified xsi:type="dcterms:W3CDTF">2023-09-13T14:30:00Z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