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6968A9B7" w:rsidR="00F359D7" w:rsidRPr="00FF2E1E" w:rsidRDefault="00F359D7" w:rsidP="00591B47">
      <w:pPr>
        <w:pStyle w:val="ListParagraph"/>
        <w:numPr>
          <w:ilvl w:val="0"/>
          <w:numId w:val="2"/>
        </w:numPr>
        <w:spacing w:line="360" w:lineRule="auto"/>
      </w:pPr>
      <w:r w:rsidRPr="00FF2E1E">
        <w:t>Date of Activity:</w:t>
      </w:r>
      <w:r w:rsidR="00654A0A">
        <w:t xml:space="preserve"> 7/</w:t>
      </w:r>
      <w:r w:rsidR="00220416">
        <w:t>31</w:t>
      </w:r>
      <w:r w:rsidRPr="00FF2E1E">
        <w:t xml:space="preserve"> </w:t>
      </w:r>
      <w:r w:rsidRPr="00FF2E1E">
        <w:tab/>
      </w:r>
      <w:r w:rsidRPr="00FF2E1E">
        <w:tab/>
      </w:r>
      <w:r w:rsidRPr="00FF2E1E">
        <w:tab/>
      </w:r>
      <w:r w:rsidRPr="00FF2E1E">
        <w:tab/>
      </w:r>
    </w:p>
    <w:p w14:paraId="2E332E2E" w14:textId="785D27FA" w:rsidR="00F359D7" w:rsidRPr="00FF2E1E" w:rsidRDefault="000756E9" w:rsidP="00591B47">
      <w:pPr>
        <w:pStyle w:val="ListParagraph"/>
        <w:numPr>
          <w:ilvl w:val="0"/>
          <w:numId w:val="2"/>
        </w:numPr>
        <w:spacing w:line="360" w:lineRule="auto"/>
      </w:pPr>
      <w:r>
        <w:t>Hours Completed:</w:t>
      </w:r>
      <w:r w:rsidR="00F359D7" w:rsidRPr="00FF2E1E">
        <w:t xml:space="preserve">  </w:t>
      </w:r>
      <w:r w:rsidR="00220416">
        <w:t>1 hour</w:t>
      </w:r>
    </w:p>
    <w:p w14:paraId="3D76BBA0" w14:textId="1067D195"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w:t>
      </w:r>
      <w:r w:rsidR="00220416">
        <w:t>2,3,4,5,6,7,8,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5A583A44" w:rsidR="00654A0A" w:rsidRPr="00FF2E1E" w:rsidRDefault="00220416" w:rsidP="00654A0A">
      <w:pPr>
        <w:pStyle w:val="ListParagraph"/>
        <w:numPr>
          <w:ilvl w:val="1"/>
          <w:numId w:val="2"/>
        </w:numPr>
        <w:spacing w:line="360" w:lineRule="auto"/>
      </w:pPr>
      <w:r>
        <w:t>On July 31</w:t>
      </w:r>
      <w:r w:rsidRPr="00220416">
        <w:rPr>
          <w:vertAlign w:val="superscript"/>
        </w:rPr>
        <w:t>st</w:t>
      </w:r>
      <w:r>
        <w:t xml:space="preserve"> I was given the privilege of interviewing for the District/Title III Facilitator position. I met with an interview panel of three Central Office employees. The individuals on the panel were the Elementary Director of Student Achievement, The Secondary Director of Student Achievement, and the District Testing Coordinator. I was allowed to present and explain the artifacts in my portfolio and was asked a variety of questions related to the duties and responsibilities of the position.  </w:t>
      </w:r>
      <w:r w:rsidR="00614FEF">
        <w:t xml:space="preserve">The questions </w:t>
      </w:r>
      <w:r w:rsidR="00CC7F16">
        <w:t xml:space="preserve">addressed topics ranging from handling conflict, time management, program knowledge, scheduling, and professional learning. The interview panel was very forthcoming regarding the expectations of the role and the timeline of follow-up.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1EAD5CE" w14:textId="79BC22F0" w:rsidR="00C51587" w:rsidRPr="00B00699" w:rsidRDefault="00C51587" w:rsidP="00C51587">
      <w:pPr>
        <w:pStyle w:val="ListParagraph"/>
        <w:numPr>
          <w:ilvl w:val="0"/>
          <w:numId w:val="3"/>
        </w:numPr>
        <w:spacing w:line="276" w:lineRule="auto"/>
        <w:rPr>
          <w:bCs/>
        </w:rPr>
      </w:pPr>
      <w:r>
        <w:rPr>
          <w:bCs/>
        </w:rPr>
        <w:t xml:space="preserve">This activity clearly </w:t>
      </w:r>
      <w:r w:rsidR="00CC7F16">
        <w:rPr>
          <w:bCs/>
        </w:rPr>
        <w:t xml:space="preserve">touched on every professional standard of leadership. My portfolio artifacts as well as the direct questions assessed my knowledge and capabilities in instructional leadership, planning and assessment, organizational management, teacher/staff evaluation, professionalism, and communication and community relations. Participation in this interview </w:t>
      </w:r>
      <w:r w:rsidR="00CC7F16">
        <w:rPr>
          <w:bCs/>
        </w:rPr>
        <w:lastRenderedPageBreak/>
        <w:t xml:space="preserve">process gave a small glimpse into the arena of human resource management. Additionally, as a team leader, I would be faced with promoting a positive climate. </w:t>
      </w: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1865E57B" w:rsidR="00BA43FD" w:rsidRDefault="00BA43FD" w:rsidP="00BA43FD">
      <w:pPr>
        <w:pStyle w:val="ListParagraph"/>
        <w:numPr>
          <w:ilvl w:val="1"/>
          <w:numId w:val="1"/>
        </w:numPr>
        <w:spacing w:line="276" w:lineRule="auto"/>
        <w:rPr>
          <w:bCs/>
        </w:rPr>
      </w:pPr>
      <w:r>
        <w:rPr>
          <w:bCs/>
        </w:rPr>
        <w:t>This experience provided a</w:t>
      </w:r>
      <w:r w:rsidR="00415509">
        <w:rPr>
          <w:bCs/>
        </w:rPr>
        <w:t xml:space="preserve"> positive</w:t>
      </w:r>
      <w:r w:rsidR="006C249B">
        <w:rPr>
          <w:bCs/>
        </w:rPr>
        <w:t xml:space="preserve"> and encouraging experience. I felt very prepared for the interview. I was able to provide detailed responses </w:t>
      </w:r>
      <w:r w:rsidR="000674A0">
        <w:rPr>
          <w:bCs/>
        </w:rPr>
        <w:t>to</w:t>
      </w:r>
      <w:r w:rsidR="006C249B">
        <w:rPr>
          <w:bCs/>
        </w:rPr>
        <w:t xml:space="preserve"> each interview question. I felt that if given the opportunity, I could perform the job duties effectively. </w:t>
      </w:r>
      <w:r w:rsidR="000674A0">
        <w:rPr>
          <w:bCs/>
        </w:rPr>
        <w:t xml:space="preserve">I had no regrets after the interview. </w:t>
      </w:r>
      <w:r>
        <w:rPr>
          <w:bCs/>
        </w:rPr>
        <w:t xml:space="preserve">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8DF64B4" w14:textId="0D220E9F" w:rsidR="00F359D7" w:rsidRPr="000674A0" w:rsidRDefault="000674A0" w:rsidP="00C51587">
      <w:pPr>
        <w:pStyle w:val="ListParagraph"/>
        <w:numPr>
          <w:ilvl w:val="0"/>
          <w:numId w:val="4"/>
        </w:numPr>
        <w:spacing w:line="276" w:lineRule="auto"/>
        <w:rPr>
          <w:bCs/>
        </w:rPr>
      </w:pPr>
      <w:r>
        <w:rPr>
          <w:bCs/>
        </w:rPr>
        <w:t>Two points I learned from this experience is that a “no” should just be considered a “not now”, and every interview opportunity is another valuable experience that will allow you to perform better the next time. Clearly, the panel deci</w:t>
      </w:r>
      <w:bookmarkStart w:id="0" w:name="_GoBack"/>
      <w:bookmarkEnd w:id="0"/>
      <w:r>
        <w:rPr>
          <w:bCs/>
        </w:rPr>
        <w:t xml:space="preserve">ded on another candidate, and that candidate was highly qualified as well. I was encouraged because the panelist who made the call of regret informed me that I did a very good job and it was not an easy decision. That was validation for me that I am on the right path and that my opportunity to lead is coming, it’s just not now. </w:t>
      </w: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7"/>
    <w:rsid w:val="000674A0"/>
    <w:rsid w:val="000756E9"/>
    <w:rsid w:val="001773D5"/>
    <w:rsid w:val="00180E58"/>
    <w:rsid w:val="00220416"/>
    <w:rsid w:val="00415509"/>
    <w:rsid w:val="004A6317"/>
    <w:rsid w:val="004D54CC"/>
    <w:rsid w:val="00591B47"/>
    <w:rsid w:val="005A4D0E"/>
    <w:rsid w:val="005E5B21"/>
    <w:rsid w:val="00614FEF"/>
    <w:rsid w:val="00654A0A"/>
    <w:rsid w:val="006C249B"/>
    <w:rsid w:val="007A59CE"/>
    <w:rsid w:val="00946FFD"/>
    <w:rsid w:val="00AA1BE0"/>
    <w:rsid w:val="00B00699"/>
    <w:rsid w:val="00B95E9F"/>
    <w:rsid w:val="00BA43FD"/>
    <w:rsid w:val="00C51587"/>
    <w:rsid w:val="00CA5954"/>
    <w:rsid w:val="00CC7F16"/>
    <w:rsid w:val="00CE5C98"/>
    <w:rsid w:val="00D74B11"/>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503</Words>
  <Characters>2778</Characters>
  <Application>Microsoft Office Word</Application>
  <DocSecurity>0</DocSecurity>
  <Lines>75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2023-09-12T14:46:00Z</dcterms:created>
  <dcterms:modified xsi:type="dcterms:W3CDTF">2023-09-12T16:36:00Z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