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15D8DDF0" w:rsidR="00F359D7" w:rsidRPr="00FF2E1E" w:rsidRDefault="00F359D7" w:rsidP="00591B47">
      <w:pPr>
        <w:pStyle w:val="ListParagraph"/>
        <w:numPr>
          <w:ilvl w:val="0"/>
          <w:numId w:val="2"/>
        </w:numPr>
        <w:spacing w:line="360" w:lineRule="auto"/>
      </w:pPr>
      <w:r w:rsidRPr="00FF2E1E">
        <w:t>Date of Activity:</w:t>
      </w:r>
      <w:r w:rsidR="004850E1">
        <w:t xml:space="preserve"> 8/9</w:t>
      </w:r>
      <w:r w:rsidRPr="00FF2E1E">
        <w:tab/>
      </w:r>
      <w:r w:rsidRPr="00FF2E1E">
        <w:tab/>
      </w:r>
    </w:p>
    <w:p w14:paraId="2E332E2E" w14:textId="03DA86D2" w:rsidR="00F359D7" w:rsidRPr="00FF2E1E" w:rsidRDefault="000756E9" w:rsidP="00591B47">
      <w:pPr>
        <w:pStyle w:val="ListParagraph"/>
        <w:numPr>
          <w:ilvl w:val="0"/>
          <w:numId w:val="2"/>
        </w:numPr>
        <w:spacing w:line="360" w:lineRule="auto"/>
      </w:pPr>
      <w:r>
        <w:t>Hours Completed:</w:t>
      </w:r>
      <w:r w:rsidR="00F359D7" w:rsidRPr="00FF2E1E">
        <w:t xml:space="preserve">  </w:t>
      </w:r>
      <w:r w:rsidR="004850E1">
        <w:t xml:space="preserve">45 </w:t>
      </w:r>
      <w:proofErr w:type="spellStart"/>
      <w:r w:rsidR="004850E1">
        <w:t>mins</w:t>
      </w:r>
      <w:proofErr w:type="spellEnd"/>
    </w:p>
    <w:p w14:paraId="3D76BBA0" w14:textId="6BEC7986"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4850E1">
        <w:t xml:space="preserve"> 1,2,3,4,5,7</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11CAFFAE" w:rsidR="00654A0A" w:rsidRPr="00FF2E1E" w:rsidRDefault="004850E1" w:rsidP="00654A0A">
      <w:pPr>
        <w:pStyle w:val="ListParagraph"/>
        <w:numPr>
          <w:ilvl w:val="1"/>
          <w:numId w:val="2"/>
        </w:numPr>
        <w:spacing w:line="360" w:lineRule="auto"/>
      </w:pPr>
      <w:r>
        <w:t xml:space="preserve">It is the responsibility of the ESOL Site Coordinator to provide ongoing professional development and an annual redelivery regarding the program service model and eligibility and exit criteria. As the ESOL Site Coordinator, I shared and moderated the beginning of the year presentation on August </w:t>
      </w:r>
      <w:proofErr w:type="gramStart"/>
      <w:r>
        <w:t>9</w:t>
      </w:r>
      <w:r w:rsidRPr="004850E1">
        <w:rPr>
          <w:vertAlign w:val="superscript"/>
        </w:rPr>
        <w:t>th</w:t>
      </w:r>
      <w:proofErr w:type="gramEnd"/>
      <w:r>
        <w:t xml:space="preserve">. In addition to presenting and engaging in question/answer sessions, </w:t>
      </w:r>
      <w:proofErr w:type="gramStart"/>
      <w:r>
        <w:t xml:space="preserve">I </w:t>
      </w:r>
      <w:r w:rsidR="00F6543E">
        <w:t xml:space="preserve"> </w:t>
      </w:r>
      <w:r>
        <w:t>also</w:t>
      </w:r>
      <w:proofErr w:type="gramEnd"/>
      <w:r>
        <w:t xml:space="preserve"> monitored and documented the participation and scoring of the exit quiz modules through the use of Google Forms and Google Sheets. This activity met state and system requirements and allowed me the opportunity to act as a presenter at the school level.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t>
      </w:r>
      <w:proofErr w:type="gramStart"/>
      <w:r w:rsidR="00B00699">
        <w:rPr>
          <w:bCs/>
        </w:rPr>
        <w:t>was this experience aligned</w:t>
      </w:r>
      <w:proofErr w:type="gramEnd"/>
      <w:r w:rsidR="00B00699">
        <w:rPr>
          <w:bCs/>
        </w:rPr>
        <w:t xml:space="preserve"> with the knowledge base and skills of school leaders and how did this help you to learn information that you will be able to use in your career as a leader? </w:t>
      </w:r>
    </w:p>
    <w:p w14:paraId="71EAD5CE" w14:textId="5CFC835E" w:rsidR="00C51587" w:rsidRPr="004850E1" w:rsidRDefault="0035415C" w:rsidP="00D072CE">
      <w:pPr>
        <w:pStyle w:val="ListParagraph"/>
        <w:numPr>
          <w:ilvl w:val="0"/>
          <w:numId w:val="3"/>
        </w:numPr>
        <w:spacing w:line="276" w:lineRule="auto"/>
        <w:rPr>
          <w:bCs/>
        </w:rPr>
      </w:pPr>
      <w:r w:rsidRPr="004850E1">
        <w:rPr>
          <w:bCs/>
        </w:rPr>
        <w:t xml:space="preserve"> </w:t>
      </w:r>
      <w:r w:rsidR="004850E1" w:rsidRPr="004850E1">
        <w:rPr>
          <w:bCs/>
        </w:rPr>
        <w:t>The moderation and presentation of this redelivery</w:t>
      </w:r>
      <w:r w:rsidR="00BA2B7E" w:rsidRPr="004850E1">
        <w:rPr>
          <w:bCs/>
        </w:rPr>
        <w:t xml:space="preserve"> aligns with the professional standards</w:t>
      </w:r>
      <w:r w:rsidR="001A7777" w:rsidRPr="004850E1">
        <w:rPr>
          <w:bCs/>
        </w:rPr>
        <w:t xml:space="preserve"> of planning and assessment,</w:t>
      </w:r>
      <w:r w:rsidR="00BA2B7E" w:rsidRPr="004850E1">
        <w:rPr>
          <w:bCs/>
        </w:rPr>
        <w:t xml:space="preserve"> instructional leadership</w:t>
      </w:r>
      <w:r w:rsidR="001A7777" w:rsidRPr="004850E1">
        <w:rPr>
          <w:bCs/>
        </w:rPr>
        <w:t>, organizational management, teacher/staff evaluation/ and professionalism. The</w:t>
      </w:r>
      <w:r w:rsidR="00BA2B7E" w:rsidRPr="004850E1">
        <w:rPr>
          <w:bCs/>
        </w:rPr>
        <w:t xml:space="preserve"> information pr</w:t>
      </w:r>
      <w:r w:rsidR="001A7777" w:rsidRPr="004850E1">
        <w:rPr>
          <w:bCs/>
        </w:rPr>
        <w:t>ovided to the staff had clearly address</w:t>
      </w:r>
      <w:r w:rsidR="004850E1">
        <w:rPr>
          <w:bCs/>
        </w:rPr>
        <w:t>ed</w:t>
      </w:r>
      <w:r w:rsidR="001A7777" w:rsidRPr="004850E1">
        <w:rPr>
          <w:bCs/>
        </w:rPr>
        <w:t xml:space="preserve"> </w:t>
      </w:r>
      <w:proofErr w:type="gramStart"/>
      <w:r w:rsidR="001A7777" w:rsidRPr="004850E1">
        <w:rPr>
          <w:bCs/>
        </w:rPr>
        <w:t>the WIDA standards and how we instruct and assess using strategies tailored to meet the</w:t>
      </w:r>
      <w:r w:rsidR="004850E1" w:rsidRPr="004850E1">
        <w:rPr>
          <w:bCs/>
        </w:rPr>
        <w:t xml:space="preserve"> needs of ELs</w:t>
      </w:r>
      <w:proofErr w:type="gramEnd"/>
      <w:r w:rsidR="004850E1" w:rsidRPr="004850E1">
        <w:rPr>
          <w:bCs/>
        </w:rPr>
        <w:t>. Additionall</w:t>
      </w:r>
      <w:r w:rsidR="004850E1">
        <w:rPr>
          <w:bCs/>
        </w:rPr>
        <w:t xml:space="preserve">y, as the presenter, I </w:t>
      </w:r>
      <w:r w:rsidR="004850E1" w:rsidRPr="004850E1">
        <w:rPr>
          <w:bCs/>
        </w:rPr>
        <w:t>clearly articulate</w:t>
      </w:r>
      <w:r w:rsidR="004850E1">
        <w:rPr>
          <w:bCs/>
        </w:rPr>
        <w:t xml:space="preserve">d </w:t>
      </w:r>
      <w:r w:rsidR="001A7777" w:rsidRPr="004850E1">
        <w:rPr>
          <w:bCs/>
        </w:rPr>
        <w:t xml:space="preserve">the design of the ESOL program </w:t>
      </w:r>
      <w:r w:rsidR="004850E1">
        <w:rPr>
          <w:bCs/>
        </w:rPr>
        <w:t xml:space="preserve">and provided </w:t>
      </w:r>
      <w:r w:rsidR="004850E1" w:rsidRPr="004850E1">
        <w:rPr>
          <w:bCs/>
        </w:rPr>
        <w:t xml:space="preserve">a brief synopsis of the unique ways that ELs make connections. </w:t>
      </w:r>
    </w:p>
    <w:p w14:paraId="75CAD50E" w14:textId="77777777" w:rsidR="001A7777" w:rsidRPr="00B00699" w:rsidRDefault="001A7777" w:rsidP="000E375F">
      <w:pPr>
        <w:pStyle w:val="ListParagraph"/>
        <w:spacing w:line="276" w:lineRule="auto"/>
        <w:ind w:left="1440"/>
        <w:rPr>
          <w:bCs/>
        </w:rPr>
      </w:pPr>
    </w:p>
    <w:p w14:paraId="074E5691" w14:textId="05DF56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26D7B505" w14:textId="71F0E3D3" w:rsidR="00713BB1" w:rsidRDefault="001A7777" w:rsidP="00944664">
      <w:pPr>
        <w:pStyle w:val="ListParagraph"/>
        <w:numPr>
          <w:ilvl w:val="1"/>
          <w:numId w:val="1"/>
        </w:numPr>
        <w:spacing w:line="276" w:lineRule="auto"/>
        <w:rPr>
          <w:bCs/>
        </w:rPr>
      </w:pPr>
      <w:r w:rsidRPr="000E375F">
        <w:rPr>
          <w:bCs/>
        </w:rPr>
        <w:t xml:space="preserve">I learned that as </w:t>
      </w:r>
      <w:proofErr w:type="gramStart"/>
      <w:r w:rsidRPr="000E375F">
        <w:rPr>
          <w:bCs/>
        </w:rPr>
        <w:t>a</w:t>
      </w:r>
      <w:proofErr w:type="gramEnd"/>
      <w:r w:rsidRPr="000E375F">
        <w:rPr>
          <w:bCs/>
        </w:rPr>
        <w:t xml:space="preserve"> </w:t>
      </w:r>
      <w:r w:rsidR="000E375F" w:rsidRPr="000E375F">
        <w:rPr>
          <w:bCs/>
        </w:rPr>
        <w:t xml:space="preserve">ESOL Site Coordinator, I am serving in a leadership capacity, because I am the expert in my field within the building. It was rewarding to be able to field and answer questions and share my knowledge of ESOL instruction and design, to help empower mainstream teachers and support staff to be able </w:t>
      </w:r>
      <w:proofErr w:type="gramStart"/>
      <w:r w:rsidR="000E375F" w:rsidRPr="000E375F">
        <w:rPr>
          <w:bCs/>
        </w:rPr>
        <w:t>to best serve</w:t>
      </w:r>
      <w:proofErr w:type="gramEnd"/>
      <w:r w:rsidR="000E375F" w:rsidRPr="000E375F">
        <w:rPr>
          <w:bCs/>
        </w:rPr>
        <w:t xml:space="preserve"> this population of students. </w:t>
      </w:r>
      <w:r w:rsidR="000E375F">
        <w:rPr>
          <w:bCs/>
        </w:rPr>
        <w:t xml:space="preserve">I learned that activities of this nature </w:t>
      </w:r>
      <w:proofErr w:type="gramStart"/>
      <w:r w:rsidR="000E375F">
        <w:rPr>
          <w:bCs/>
        </w:rPr>
        <w:t>will</w:t>
      </w:r>
      <w:proofErr w:type="gramEnd"/>
      <w:r w:rsidR="000E375F">
        <w:rPr>
          <w:bCs/>
        </w:rPr>
        <w:t xml:space="preserve"> help me maximize my potential as a school leader. </w:t>
      </w:r>
    </w:p>
    <w:p w14:paraId="4161037F" w14:textId="77777777" w:rsidR="000E375F" w:rsidRPr="000E375F" w:rsidRDefault="000E375F" w:rsidP="000E375F">
      <w:pPr>
        <w:pStyle w:val="ListParagraph"/>
        <w:spacing w:line="276" w:lineRule="auto"/>
        <w:ind w:left="144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73E7CE4A" w:rsidR="005A4D0E" w:rsidRPr="000E375F" w:rsidRDefault="007658FE" w:rsidP="00296FEB">
      <w:pPr>
        <w:pStyle w:val="ListParagraph"/>
        <w:numPr>
          <w:ilvl w:val="1"/>
          <w:numId w:val="1"/>
        </w:numPr>
        <w:spacing w:line="276" w:lineRule="auto"/>
      </w:pPr>
      <w:r w:rsidRPr="000E375F">
        <w:rPr>
          <w:bCs/>
        </w:rPr>
        <w:t xml:space="preserve">This field experience </w:t>
      </w:r>
      <w:r w:rsidR="000E375F">
        <w:rPr>
          <w:bCs/>
        </w:rPr>
        <w:t xml:space="preserve">clearly illustrated two pivotal points for me. The first being that teachers and support </w:t>
      </w:r>
      <w:proofErr w:type="gramStart"/>
      <w:r w:rsidR="000E375F">
        <w:rPr>
          <w:bCs/>
        </w:rPr>
        <w:t>staff</w:t>
      </w:r>
      <w:proofErr w:type="gramEnd"/>
      <w:r w:rsidR="000E375F">
        <w:rPr>
          <w:bCs/>
        </w:rPr>
        <w:t xml:space="preserve"> who have been trained for many years, still have lots of questions. This makes me reflect on the design of the professional developments. Are they engaging? Can I begin to make a change in this area for the better? Secondly, I am encouraged that the staff members feel comfortable asking questions. A question is evidence of a desire to learn. I am reassured that the mainstream teachers in my building have the best interest of the ELs at heart. </w:t>
      </w:r>
    </w:p>
    <w:p w14:paraId="7F0638AC" w14:textId="77777777" w:rsidR="000E375F" w:rsidRDefault="000E375F" w:rsidP="000E375F">
      <w:pPr>
        <w:pStyle w:val="ListParagraph"/>
        <w:spacing w:line="276" w:lineRule="auto"/>
        <w:ind w:left="1440"/>
      </w:pPr>
      <w:bookmarkStart w:id="0" w:name="_GoBack"/>
      <w:bookmarkEnd w:id="0"/>
    </w:p>
    <w:sectPr w:rsidR="000E375F"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756E9"/>
    <w:rsid w:val="000E375F"/>
    <w:rsid w:val="001773D5"/>
    <w:rsid w:val="00180E58"/>
    <w:rsid w:val="001A7777"/>
    <w:rsid w:val="001C609D"/>
    <w:rsid w:val="0035415C"/>
    <w:rsid w:val="004850E1"/>
    <w:rsid w:val="004A6317"/>
    <w:rsid w:val="004D54CC"/>
    <w:rsid w:val="00591B47"/>
    <w:rsid w:val="005A4D0E"/>
    <w:rsid w:val="005E5B21"/>
    <w:rsid w:val="00654A0A"/>
    <w:rsid w:val="006A7EC0"/>
    <w:rsid w:val="00713BB1"/>
    <w:rsid w:val="007229C0"/>
    <w:rsid w:val="007658FE"/>
    <w:rsid w:val="007A59CE"/>
    <w:rsid w:val="00946FFD"/>
    <w:rsid w:val="00AA1BE0"/>
    <w:rsid w:val="00B00699"/>
    <w:rsid w:val="00B550DE"/>
    <w:rsid w:val="00B95E9F"/>
    <w:rsid w:val="00BA2B7E"/>
    <w:rsid w:val="00BA43FD"/>
    <w:rsid w:val="00C51587"/>
    <w:rsid w:val="00CA5954"/>
    <w:rsid w:val="00D74B11"/>
    <w:rsid w:val="00E144AE"/>
    <w:rsid w:val="00F359D7"/>
    <w:rsid w:val="00F6543E"/>
    <w:rsid w:val="00F86AFF"/>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Washington</cp:lastModifiedBy>
  <cp:revision>2</cp:revision>
  <cp:lastPrinted>2020-01-11T20:40:00Z</cp:lastPrinted>
  <dcterms:created xsi:type="dcterms:W3CDTF">2023-09-13T00:31:00Z</dcterms:created>
  <dcterms:modified xsi:type="dcterms:W3CDTF">2023-09-13T00:31:00Z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