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D502BA9" w:rsidR="00F359D7" w:rsidRPr="00FF2E1E" w:rsidRDefault="00F359D7" w:rsidP="00591B47">
      <w:pPr>
        <w:pStyle w:val="ListParagraph"/>
        <w:numPr>
          <w:ilvl w:val="0"/>
          <w:numId w:val="2"/>
        </w:numPr>
        <w:spacing w:line="360" w:lineRule="auto"/>
      </w:pPr>
      <w:r w:rsidRPr="00FF2E1E">
        <w:t>Date of Activity:</w:t>
      </w:r>
      <w:r w:rsidR="00654A0A">
        <w:t xml:space="preserve"> </w:t>
      </w:r>
      <w:r w:rsidR="00205573">
        <w:t>11/9</w:t>
      </w:r>
      <w:r w:rsidRPr="00FF2E1E">
        <w:tab/>
      </w:r>
      <w:r w:rsidRPr="00FF2E1E">
        <w:tab/>
      </w:r>
      <w:r w:rsidRPr="00FF2E1E">
        <w:tab/>
      </w:r>
      <w:r w:rsidRPr="00FF2E1E">
        <w:tab/>
      </w:r>
    </w:p>
    <w:p w14:paraId="2E332E2E" w14:textId="3F5625DE" w:rsidR="00F359D7" w:rsidRPr="00FF2E1E" w:rsidRDefault="000756E9" w:rsidP="00591B47">
      <w:pPr>
        <w:pStyle w:val="ListParagraph"/>
        <w:numPr>
          <w:ilvl w:val="0"/>
          <w:numId w:val="2"/>
        </w:numPr>
        <w:spacing w:line="360" w:lineRule="auto"/>
      </w:pPr>
      <w:r>
        <w:t>Hours Completed:</w:t>
      </w:r>
      <w:r w:rsidR="00F359D7" w:rsidRPr="00FF2E1E">
        <w:t xml:space="preserve">  </w:t>
      </w:r>
      <w:r w:rsidR="00205573">
        <w:t>1 hour, 40 minutes</w:t>
      </w:r>
    </w:p>
    <w:p w14:paraId="3D76BBA0" w14:textId="66F7831F"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proofErr w:type="gramStart"/>
      <w:r w:rsidR="00654A0A">
        <w:t>1,</w:t>
      </w:r>
      <w:r w:rsidR="00220416">
        <w:t>,</w:t>
      </w:r>
      <w:proofErr w:type="gramEnd"/>
      <w:r w:rsidR="00220416">
        <w:t>3,4,,6,7,8,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38CC6CB6" w:rsidR="00F359D7" w:rsidRPr="00205573" w:rsidRDefault="00671F8C" w:rsidP="00205573">
      <w:pPr>
        <w:pStyle w:val="ListParagraph"/>
        <w:numPr>
          <w:ilvl w:val="1"/>
          <w:numId w:val="2"/>
        </w:numPr>
        <w:spacing w:line="276" w:lineRule="auto"/>
        <w:rPr>
          <w:b/>
          <w:sz w:val="22"/>
          <w:szCs w:val="22"/>
        </w:rPr>
      </w:pPr>
      <w:r>
        <w:t xml:space="preserve">It is the job responsibility of the ESOL </w:t>
      </w:r>
      <w:r w:rsidR="000E6C3B">
        <w:t>S</w:t>
      </w:r>
      <w:r>
        <w:t xml:space="preserve">ite Coordinator to present and moderate ongoing professional developments throughout the year. On </w:t>
      </w:r>
      <w:r w:rsidR="00205573">
        <w:t>November 9</w:t>
      </w:r>
      <w:r w:rsidR="00205573" w:rsidRPr="00205573">
        <w:rPr>
          <w:vertAlign w:val="superscript"/>
        </w:rPr>
        <w:t>th</w:t>
      </w:r>
      <w:r w:rsidR="00205573">
        <w:t xml:space="preserve">, the second Professional Development Module was due district wide. The module was shared digitally and </w:t>
      </w:r>
      <w:r>
        <w:t>staff member</w:t>
      </w:r>
      <w:r w:rsidR="00205573">
        <w:t>s</w:t>
      </w:r>
      <w:r>
        <w:t xml:space="preserve"> w</w:t>
      </w:r>
      <w:r w:rsidR="00205573">
        <w:t>ere</w:t>
      </w:r>
      <w:r>
        <w:t xml:space="preserve"> required to follow up with an exit quiz with a score of 80 or higher to </w:t>
      </w:r>
      <w:r w:rsidR="006203E3">
        <w:t xml:space="preserve">be considered passing. It was my responsibility to monitor and document the completion of these tasks through Google Forms and Sheets. As the staff members completed the quiz their responses were populated to a Google Sheet that was shared with me. I then checked them off as completed and shared those results with the District Facilitator. This sounds like an easy task, however; of course, you always have a few outliers that you have to pursue and remind to complete the task. The expectation is 100% staff participation, </w:t>
      </w:r>
      <w:r w:rsidR="00807807">
        <w:t xml:space="preserve">and I aim to meet that goal, </w:t>
      </w:r>
      <w:r w:rsidR="00205573">
        <w:t xml:space="preserve">although this time I did fall short. </w:t>
      </w: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183B6C1B" w:rsidR="00C51587" w:rsidRPr="00B00699" w:rsidRDefault="00C51587" w:rsidP="00C51587">
      <w:pPr>
        <w:pStyle w:val="ListParagraph"/>
        <w:numPr>
          <w:ilvl w:val="0"/>
          <w:numId w:val="3"/>
        </w:numPr>
        <w:spacing w:line="276" w:lineRule="auto"/>
        <w:rPr>
          <w:bCs/>
        </w:rPr>
      </w:pPr>
      <w:r>
        <w:rPr>
          <w:bCs/>
        </w:rPr>
        <w:t xml:space="preserve">This activity </w:t>
      </w:r>
      <w:r w:rsidR="00807807">
        <w:rPr>
          <w:bCs/>
        </w:rPr>
        <w:t xml:space="preserve">most appropriately addressed organizational management, instructional leadership, and, in some aspects teacher/staff evaluation. As the moderator, I used the available resources to inform and monitor teachers. The quality of the instruction provided was thoroughly considered prior to sharing. Also, as the coordinator, I was deemed responsible for monitoring the completion </w:t>
      </w:r>
      <w:r w:rsidR="006E1E33">
        <w:rPr>
          <w:bCs/>
        </w:rPr>
        <w:t xml:space="preserve">of </w:t>
      </w:r>
      <w:r w:rsidR="00807807">
        <w:rPr>
          <w:bCs/>
        </w:rPr>
        <w:t>quiz scores</w:t>
      </w:r>
      <w:r w:rsidR="006E1E33">
        <w:rPr>
          <w:bCs/>
        </w:rPr>
        <w:t xml:space="preserve">, and providing follow-up feedback if necessary. </w:t>
      </w:r>
    </w:p>
    <w:p w14:paraId="074E5691" w14:textId="05DF56DC"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55E197C0" w:rsidR="00BA43FD" w:rsidRDefault="006E1E33" w:rsidP="00BA43FD">
      <w:pPr>
        <w:pStyle w:val="ListParagraph"/>
        <w:numPr>
          <w:ilvl w:val="1"/>
          <w:numId w:val="1"/>
        </w:numPr>
        <w:spacing w:line="276" w:lineRule="auto"/>
        <w:rPr>
          <w:bCs/>
        </w:rPr>
      </w:pPr>
      <w:r>
        <w:rPr>
          <w:bCs/>
        </w:rPr>
        <w:t xml:space="preserve">This activity allowed me to explore and lead teacher monitoring and professional development. I learned that the most efficient way to do this is to monitor it every day and follow up immediately. Emailing reminders is a good first mode of communication, but if an additional follow-up is necessitated, then a face-to-face check-in may work better. </w:t>
      </w:r>
      <w:r w:rsidR="00205573">
        <w:rPr>
          <w:bCs/>
        </w:rPr>
        <w:t xml:space="preserve">I also included incentives for this module. I offered a </w:t>
      </w:r>
      <w:proofErr w:type="gramStart"/>
      <w:r w:rsidR="00205573">
        <w:rPr>
          <w:bCs/>
        </w:rPr>
        <w:t>jeans</w:t>
      </w:r>
      <w:proofErr w:type="gramEnd"/>
      <w:r w:rsidR="00205573">
        <w:rPr>
          <w:bCs/>
        </w:rPr>
        <w:t xml:space="preserve"> pass or duty pass (with the approval of my administrator) for the first ten staff members who completed their quiz and survey. </w:t>
      </w:r>
    </w:p>
    <w:p w14:paraId="4A877DF6" w14:textId="77777777" w:rsidR="00205573" w:rsidRDefault="00205573" w:rsidP="00205573">
      <w:pPr>
        <w:pStyle w:val="ListParagraph"/>
        <w:spacing w:line="276" w:lineRule="auto"/>
        <w:ind w:left="144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1E7EF79D" w14:textId="5B5CB8CF" w:rsidR="008864DD" w:rsidRPr="008864DD" w:rsidRDefault="000674A0" w:rsidP="008864DD">
      <w:pPr>
        <w:pStyle w:val="ListParagraph"/>
        <w:numPr>
          <w:ilvl w:val="0"/>
          <w:numId w:val="4"/>
        </w:numPr>
        <w:spacing w:line="276" w:lineRule="auto"/>
        <w:rPr>
          <w:bCs/>
        </w:rPr>
      </w:pPr>
      <w:r>
        <w:rPr>
          <w:bCs/>
        </w:rPr>
        <w:t xml:space="preserve">Two points I learned from this experience </w:t>
      </w:r>
      <w:r w:rsidR="006E1E33">
        <w:rPr>
          <w:bCs/>
        </w:rPr>
        <w:t xml:space="preserve">were slightly addressed above. When 100% staff participation </w:t>
      </w:r>
      <w:r w:rsidR="00205573">
        <w:rPr>
          <w:bCs/>
        </w:rPr>
        <w:t xml:space="preserve">is </w:t>
      </w:r>
      <w:r w:rsidR="006E1E33">
        <w:rPr>
          <w:bCs/>
        </w:rPr>
        <w:t xml:space="preserve">the expectation, you get the best results from </w:t>
      </w:r>
      <w:r w:rsidR="008864DD">
        <w:rPr>
          <w:bCs/>
        </w:rPr>
        <w:t>timely and meaningful follow-up, and easy digital access to the task. We know that educators complete many tasks at home, and having virtual/digital options to complete tasks helps accommodate the needs of teachers. Another point I learned is tha</w:t>
      </w:r>
      <w:r w:rsidR="00205573">
        <w:rPr>
          <w:bCs/>
        </w:rPr>
        <w:t xml:space="preserve">t incentives work! I noted on the last reflection regarding Module 1 that I was going to try incentives this time, and it did increase productivity! </w:t>
      </w:r>
      <w:bookmarkStart w:id="0" w:name="_GoBack"/>
      <w:bookmarkEnd w:id="0"/>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674A0"/>
    <w:rsid w:val="000756E9"/>
    <w:rsid w:val="000E6C3B"/>
    <w:rsid w:val="001773D5"/>
    <w:rsid w:val="00180E58"/>
    <w:rsid w:val="00205573"/>
    <w:rsid w:val="00220416"/>
    <w:rsid w:val="00415509"/>
    <w:rsid w:val="004A6317"/>
    <w:rsid w:val="004D54CC"/>
    <w:rsid w:val="00591B47"/>
    <w:rsid w:val="005A4D0E"/>
    <w:rsid w:val="005E5B21"/>
    <w:rsid w:val="00614FEF"/>
    <w:rsid w:val="006203E3"/>
    <w:rsid w:val="00654A0A"/>
    <w:rsid w:val="00671F8C"/>
    <w:rsid w:val="006C249B"/>
    <w:rsid w:val="006E1E33"/>
    <w:rsid w:val="007A59CE"/>
    <w:rsid w:val="00807807"/>
    <w:rsid w:val="008864DD"/>
    <w:rsid w:val="00946FFD"/>
    <w:rsid w:val="00A071CB"/>
    <w:rsid w:val="00AA1BE0"/>
    <w:rsid w:val="00B00699"/>
    <w:rsid w:val="00B95E9F"/>
    <w:rsid w:val="00BA43FD"/>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3053</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2023-11-28T16:23:00Z</dcterms:created>
  <dcterms:modified xsi:type="dcterms:W3CDTF">2023-11-28T16:23:00Z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